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A1" w:rsidRPr="009A1E4E" w:rsidRDefault="0051460E" w:rsidP="00195BF2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000000"/>
          <w:sz w:val="32"/>
          <w:szCs w:val="32"/>
        </w:rPr>
      </w:pPr>
      <w:r w:rsidRPr="009A1E4E">
        <w:rPr>
          <w:bCs w:val="0"/>
          <w:color w:val="000000"/>
          <w:sz w:val="32"/>
          <w:szCs w:val="32"/>
        </w:rPr>
        <w:t>Не пренебрегайте правилами пожарной безопасности в быту!</w:t>
      </w:r>
    </w:p>
    <w:p w:rsidR="00CE3BEC" w:rsidRPr="00104519" w:rsidRDefault="00CE3BEC" w:rsidP="00195BF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</w:p>
    <w:p w:rsidR="00D554D3" w:rsidRPr="0051460E" w:rsidRDefault="001B71A1" w:rsidP="005146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51460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В 2021 году на территории Республики Карелия зарегистрировано резкое увеличение количества пожаров</w:t>
      </w:r>
      <w:r w:rsidR="0051460E" w:rsidRPr="0051460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и, к сожалению, числа погибших на пожарах людей</w:t>
      </w:r>
      <w:r w:rsidRPr="0051460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 За январь - февраль 2021 года произошел 191 техногенный пожар, на которых погибли 15 человек, в том числе 2 детей. </w:t>
      </w:r>
      <w:r w:rsidR="0040714D" w:rsidRPr="0051460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По сравнению с аналогичным периодом прошлого года </w:t>
      </w:r>
      <w:r w:rsidR="00D554D3" w:rsidRPr="0051460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число возгораний выросло на 7</w:t>
      </w:r>
      <w:r w:rsidR="00C22568" w:rsidRPr="0051460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,9</w:t>
      </w:r>
      <w:r w:rsidR="0040714D" w:rsidRPr="0051460E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%. </w:t>
      </w:r>
    </w:p>
    <w:p w:rsidR="0084123C" w:rsidRDefault="005C72B2" w:rsidP="0084123C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11430</wp:posOffset>
            </wp:positionV>
            <wp:extent cx="3134360" cy="2026285"/>
            <wp:effectExtent l="19050" t="0" r="27940" b="0"/>
            <wp:wrapSquare wrapText="bothSides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="001B71A1" w:rsidRPr="0051460E">
        <w:rPr>
          <w:b w:val="0"/>
          <w:bCs w:val="0"/>
          <w:color w:val="000000"/>
          <w:sz w:val="24"/>
          <w:szCs w:val="24"/>
        </w:rPr>
        <w:t>Основными</w:t>
      </w:r>
      <w:r w:rsidR="00816FA1" w:rsidRPr="0051460E">
        <w:rPr>
          <w:b w:val="0"/>
          <w:bCs w:val="0"/>
          <w:color w:val="000000"/>
          <w:sz w:val="24"/>
          <w:szCs w:val="24"/>
        </w:rPr>
        <w:t xml:space="preserve"> причина</w:t>
      </w:r>
      <w:r w:rsidR="001B71A1" w:rsidRPr="0051460E">
        <w:rPr>
          <w:b w:val="0"/>
          <w:bCs w:val="0"/>
          <w:color w:val="000000"/>
          <w:sz w:val="24"/>
          <w:szCs w:val="24"/>
        </w:rPr>
        <w:t>ми пожаров явля</w:t>
      </w:r>
      <w:r w:rsidR="0084123C">
        <w:rPr>
          <w:b w:val="0"/>
          <w:bCs w:val="0"/>
          <w:color w:val="000000"/>
          <w:sz w:val="24"/>
          <w:szCs w:val="24"/>
        </w:rPr>
        <w:t>ю</w:t>
      </w:r>
      <w:r w:rsidR="001B71A1" w:rsidRPr="0051460E">
        <w:rPr>
          <w:b w:val="0"/>
          <w:bCs w:val="0"/>
          <w:color w:val="000000"/>
          <w:sz w:val="24"/>
          <w:szCs w:val="24"/>
        </w:rPr>
        <w:t>тся</w:t>
      </w:r>
      <w:r w:rsidR="00816FA1" w:rsidRPr="0051460E">
        <w:rPr>
          <w:b w:val="0"/>
          <w:bCs w:val="0"/>
          <w:color w:val="000000"/>
          <w:sz w:val="24"/>
          <w:szCs w:val="24"/>
        </w:rPr>
        <w:t xml:space="preserve"> неосторожное обращение с огнём и нарушение правил эксплуатации электрооборудования.</w:t>
      </w:r>
      <w:r w:rsidR="00195BF2" w:rsidRPr="0051460E">
        <w:rPr>
          <w:b w:val="0"/>
          <w:bCs w:val="0"/>
          <w:color w:val="000000"/>
          <w:sz w:val="24"/>
          <w:szCs w:val="24"/>
        </w:rPr>
        <w:t xml:space="preserve"> </w:t>
      </w:r>
    </w:p>
    <w:p w:rsidR="00816FA1" w:rsidRPr="0051460E" w:rsidRDefault="00195BF2" w:rsidP="0084123C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color w:val="000000"/>
          <w:sz w:val="24"/>
          <w:szCs w:val="24"/>
        </w:rPr>
      </w:pPr>
      <w:r w:rsidRPr="0051460E">
        <w:rPr>
          <w:b w:val="0"/>
          <w:bCs w:val="0"/>
          <w:color w:val="000000"/>
          <w:sz w:val="24"/>
          <w:szCs w:val="24"/>
        </w:rPr>
        <w:t>В холода, когда жители Карелии активно пользуются печами и обогревателями, происшествия по этим причинам случаются чаще.</w:t>
      </w:r>
      <w:r w:rsidR="0084123C" w:rsidRPr="0084123C">
        <w:rPr>
          <w:b w:val="0"/>
          <w:bCs w:val="0"/>
          <w:noProof/>
          <w:color w:val="000000"/>
          <w:sz w:val="28"/>
          <w:szCs w:val="28"/>
        </w:rPr>
        <w:t xml:space="preserve"> </w:t>
      </w:r>
    </w:p>
    <w:p w:rsidR="00CE3BEC" w:rsidRDefault="00CE3BEC" w:rsidP="0051460E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4"/>
          <w:szCs w:val="24"/>
        </w:rPr>
      </w:pPr>
      <w:r w:rsidRPr="0051460E">
        <w:rPr>
          <w:b w:val="0"/>
          <w:bCs w:val="0"/>
          <w:color w:val="000000"/>
          <w:sz w:val="24"/>
          <w:szCs w:val="24"/>
        </w:rPr>
        <w:t xml:space="preserve">Увеличилось и количество пострадавших в огне. В 2021 году 7 человек получили травмы, а за </w:t>
      </w:r>
      <w:r w:rsidR="005E7047" w:rsidRPr="0051460E">
        <w:rPr>
          <w:b w:val="0"/>
          <w:bCs w:val="0"/>
          <w:color w:val="000000"/>
          <w:sz w:val="24"/>
          <w:szCs w:val="24"/>
        </w:rPr>
        <w:t>аналогичный период прошлого года</w:t>
      </w:r>
      <w:r w:rsidRPr="0051460E">
        <w:rPr>
          <w:b w:val="0"/>
          <w:bCs w:val="0"/>
          <w:color w:val="000000"/>
          <w:sz w:val="24"/>
          <w:szCs w:val="24"/>
        </w:rPr>
        <w:t xml:space="preserve"> 5 человек.</w:t>
      </w:r>
    </w:p>
    <w:p w:rsidR="006B7A3F" w:rsidRPr="005C72B2" w:rsidRDefault="009A1E4E" w:rsidP="005C72B2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 xml:space="preserve">В Медвежьегорском районе за 2021 год произошло 10 пожаров, 90% из которых (9 пожаров) – пожары в жилом секторе. </w:t>
      </w:r>
      <w:r w:rsidR="005C72B2">
        <w:rPr>
          <w:b w:val="0"/>
          <w:bCs w:val="0"/>
          <w:color w:val="000000"/>
          <w:sz w:val="24"/>
          <w:szCs w:val="24"/>
        </w:rPr>
        <w:t>С</w:t>
      </w:r>
      <w:r>
        <w:rPr>
          <w:b w:val="0"/>
          <w:bCs w:val="0"/>
          <w:color w:val="000000"/>
          <w:sz w:val="24"/>
          <w:szCs w:val="24"/>
        </w:rPr>
        <w:t xml:space="preserve">лучаев </w:t>
      </w:r>
      <w:proofErr w:type="spellStart"/>
      <w:r>
        <w:rPr>
          <w:b w:val="0"/>
          <w:bCs w:val="0"/>
          <w:color w:val="000000"/>
          <w:sz w:val="24"/>
          <w:szCs w:val="24"/>
        </w:rPr>
        <w:t>травмирования</w:t>
      </w:r>
      <w:proofErr w:type="spellEnd"/>
      <w:r>
        <w:rPr>
          <w:b w:val="0"/>
          <w:bCs w:val="0"/>
          <w:color w:val="000000"/>
          <w:sz w:val="24"/>
          <w:szCs w:val="24"/>
        </w:rPr>
        <w:t xml:space="preserve"> на пожарах не зарегистрировано, однако не допустить смертности на них, к сожалению, не удалось. За отчетный период на пожарах погибло 3 человека, в том числе один ребёнок. По статистике пожары в жилом секторе ежегодно занимают лидирующие позицию по местам возникновения пожаров. Риск возникновения пожара в жилом доме, бане или </w:t>
      </w:r>
      <w:proofErr w:type="spellStart"/>
      <w:r>
        <w:rPr>
          <w:b w:val="0"/>
          <w:bCs w:val="0"/>
          <w:color w:val="000000"/>
          <w:sz w:val="24"/>
          <w:szCs w:val="24"/>
        </w:rPr>
        <w:t>надворовой</w:t>
      </w:r>
      <w:proofErr w:type="spellEnd"/>
      <w:r>
        <w:rPr>
          <w:b w:val="0"/>
          <w:bCs w:val="0"/>
          <w:color w:val="000000"/>
          <w:sz w:val="24"/>
          <w:szCs w:val="24"/>
        </w:rPr>
        <w:t xml:space="preserve"> постройке очень высок, однако недопущение пренебрежения и халатности к безопасности своего жилья и имуществ</w:t>
      </w:r>
      <w:r w:rsidR="00082ECE">
        <w:rPr>
          <w:b w:val="0"/>
          <w:bCs w:val="0"/>
          <w:color w:val="000000"/>
          <w:sz w:val="24"/>
          <w:szCs w:val="24"/>
        </w:rPr>
        <w:t>а</w:t>
      </w:r>
      <w:r>
        <w:rPr>
          <w:b w:val="0"/>
          <w:bCs w:val="0"/>
          <w:color w:val="000000"/>
          <w:sz w:val="24"/>
          <w:szCs w:val="24"/>
        </w:rPr>
        <w:t xml:space="preserve"> может уберечь его. В связи с вышеперечисленным МЧС России очередной раз напоминает элементарные требования пожарной безопасности:</w:t>
      </w:r>
    </w:p>
    <w:p w:rsidR="00352781" w:rsidRPr="005C72B2" w:rsidRDefault="00E97FE4" w:rsidP="005C72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kern w:val="36"/>
        </w:rPr>
      </w:pPr>
      <w:r w:rsidRPr="005C72B2">
        <w:rPr>
          <w:color w:val="000000"/>
          <w:kern w:val="36"/>
        </w:rPr>
        <w:t xml:space="preserve">При уходе из дома на несколько дней (недель и т.д.) не забудьте </w:t>
      </w:r>
      <w:r w:rsidR="00352781" w:rsidRPr="005C72B2">
        <w:rPr>
          <w:color w:val="000000"/>
          <w:kern w:val="36"/>
        </w:rPr>
        <w:t>отключить</w:t>
      </w:r>
      <w:r w:rsidRPr="005C72B2">
        <w:rPr>
          <w:color w:val="000000"/>
          <w:kern w:val="36"/>
        </w:rPr>
        <w:t xml:space="preserve"> все</w:t>
      </w:r>
      <w:r w:rsidR="00352781" w:rsidRPr="005C72B2">
        <w:rPr>
          <w:color w:val="000000"/>
          <w:kern w:val="36"/>
        </w:rPr>
        <w:t xml:space="preserve"> электроприборы из сети</w:t>
      </w:r>
      <w:r w:rsidRPr="005C72B2">
        <w:rPr>
          <w:color w:val="000000"/>
          <w:kern w:val="36"/>
        </w:rPr>
        <w:t>, перекрыть холодную и горячую воду, а также, по возможности, оповестите о своих намерениях соседей или близких людей. Оставьте им запасную пару ключей от дома, чтобы в случае какой-либо аварии дверь Вашего дома можно было открыть, не прибегая к взлому замков</w:t>
      </w:r>
      <w:r w:rsidR="00352781" w:rsidRPr="005C72B2">
        <w:rPr>
          <w:color w:val="000000"/>
          <w:kern w:val="36"/>
        </w:rPr>
        <w:t>;</w:t>
      </w:r>
    </w:p>
    <w:p w:rsidR="00352781" w:rsidRPr="005C72B2" w:rsidRDefault="00E97FE4" w:rsidP="005C72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kern w:val="36"/>
        </w:rPr>
      </w:pPr>
      <w:r w:rsidRPr="005C72B2">
        <w:rPr>
          <w:color w:val="000000"/>
          <w:kern w:val="36"/>
        </w:rPr>
        <w:t>Необходимо и</w:t>
      </w:r>
      <w:r w:rsidR="00352781" w:rsidRPr="005C72B2">
        <w:rPr>
          <w:color w:val="000000"/>
          <w:kern w:val="36"/>
        </w:rPr>
        <w:t>сключить использование неисправной электропроводки и электроприборов</w:t>
      </w:r>
      <w:r w:rsidRPr="005C72B2">
        <w:rPr>
          <w:color w:val="000000"/>
          <w:kern w:val="36"/>
        </w:rPr>
        <w:t>. При наличии каких</w:t>
      </w:r>
      <w:r w:rsidR="009A1E4E" w:rsidRPr="005C72B2">
        <w:rPr>
          <w:color w:val="000000"/>
          <w:kern w:val="36"/>
        </w:rPr>
        <w:t>-</w:t>
      </w:r>
      <w:r w:rsidRPr="005C72B2">
        <w:rPr>
          <w:color w:val="000000"/>
          <w:kern w:val="36"/>
        </w:rPr>
        <w:t>либо неисправностей (искрений, потемнений, запахе гари) электрических розеток, выключателей и т.п. не используйте их</w:t>
      </w:r>
      <w:r w:rsidR="00352781" w:rsidRPr="005C72B2">
        <w:rPr>
          <w:color w:val="000000"/>
          <w:kern w:val="36"/>
        </w:rPr>
        <w:t>;</w:t>
      </w:r>
    </w:p>
    <w:p w:rsidR="005C72B2" w:rsidRPr="005C72B2" w:rsidRDefault="005C72B2" w:rsidP="005C72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kern w:val="36"/>
        </w:rPr>
      </w:pPr>
      <w:r w:rsidRPr="005C72B2">
        <w:rPr>
          <w:color w:val="000000"/>
          <w:kern w:val="36"/>
        </w:rPr>
        <w:t xml:space="preserve">Не допускается </w:t>
      </w:r>
      <w:r w:rsidR="00352781" w:rsidRPr="005C72B2">
        <w:rPr>
          <w:color w:val="000000"/>
          <w:kern w:val="36"/>
        </w:rPr>
        <w:t xml:space="preserve">перегружать электросети, </w:t>
      </w:r>
      <w:r w:rsidRPr="005C72B2">
        <w:rPr>
          <w:color w:val="000000"/>
          <w:kern w:val="36"/>
        </w:rPr>
        <w:t>использовать множество потребителей электрической энергии от одной розетки или удлинителя</w:t>
      </w:r>
      <w:r w:rsidR="00082ECE">
        <w:rPr>
          <w:color w:val="000000"/>
          <w:kern w:val="36"/>
        </w:rPr>
        <w:t>;</w:t>
      </w:r>
    </w:p>
    <w:p w:rsidR="00352781" w:rsidRPr="005C72B2" w:rsidRDefault="005C72B2" w:rsidP="005C72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kern w:val="36"/>
        </w:rPr>
      </w:pPr>
      <w:r w:rsidRPr="005C72B2">
        <w:rPr>
          <w:color w:val="000000"/>
          <w:kern w:val="36"/>
        </w:rPr>
        <w:lastRenderedPageBreak/>
        <w:t xml:space="preserve">Необходимо </w:t>
      </w:r>
      <w:r w:rsidR="00352781" w:rsidRPr="005C72B2">
        <w:rPr>
          <w:color w:val="000000"/>
          <w:kern w:val="36"/>
        </w:rPr>
        <w:t>соблюдать осторожность при использовании электрообогревателей</w:t>
      </w:r>
      <w:r w:rsidRPr="005C72B2">
        <w:rPr>
          <w:color w:val="000000"/>
          <w:kern w:val="36"/>
        </w:rPr>
        <w:t xml:space="preserve"> и постоянно за ними следить</w:t>
      </w:r>
      <w:r w:rsidR="00352781" w:rsidRPr="005C72B2">
        <w:rPr>
          <w:color w:val="000000"/>
          <w:kern w:val="36"/>
        </w:rPr>
        <w:t>;</w:t>
      </w:r>
    </w:p>
    <w:p w:rsidR="00352781" w:rsidRPr="005C72B2" w:rsidRDefault="005C72B2" w:rsidP="005C72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kern w:val="36"/>
        </w:rPr>
      </w:pPr>
      <w:r w:rsidRPr="005C72B2">
        <w:rPr>
          <w:color w:val="000000"/>
          <w:kern w:val="36"/>
        </w:rPr>
        <w:t>И</w:t>
      </w:r>
      <w:r w:rsidR="00352781" w:rsidRPr="005C72B2">
        <w:rPr>
          <w:color w:val="000000"/>
          <w:kern w:val="36"/>
        </w:rPr>
        <w:t>спользование неисправных отопительных печей</w:t>
      </w:r>
      <w:r w:rsidRPr="005C72B2">
        <w:rPr>
          <w:color w:val="000000"/>
          <w:kern w:val="36"/>
        </w:rPr>
        <w:t xml:space="preserve"> недопустимо</w:t>
      </w:r>
      <w:r w:rsidR="00352781" w:rsidRPr="005C72B2">
        <w:rPr>
          <w:color w:val="000000"/>
          <w:kern w:val="36"/>
        </w:rPr>
        <w:t xml:space="preserve">, </w:t>
      </w:r>
      <w:r w:rsidRPr="005C72B2">
        <w:rPr>
          <w:color w:val="000000"/>
          <w:kern w:val="36"/>
        </w:rPr>
        <w:t xml:space="preserve">равно как и </w:t>
      </w:r>
      <w:r w:rsidR="00082ECE">
        <w:rPr>
          <w:color w:val="000000"/>
          <w:kern w:val="36"/>
        </w:rPr>
        <w:t xml:space="preserve">их </w:t>
      </w:r>
      <w:r w:rsidR="00352781" w:rsidRPr="005C72B2">
        <w:rPr>
          <w:color w:val="000000"/>
          <w:kern w:val="36"/>
        </w:rPr>
        <w:t>перекалива</w:t>
      </w:r>
      <w:r w:rsidRPr="005C72B2">
        <w:rPr>
          <w:color w:val="000000"/>
          <w:kern w:val="36"/>
        </w:rPr>
        <w:t>ние и непрерывная топка</w:t>
      </w:r>
      <w:r w:rsidR="00082ECE">
        <w:rPr>
          <w:color w:val="000000"/>
          <w:kern w:val="36"/>
        </w:rPr>
        <w:t>;</w:t>
      </w:r>
    </w:p>
    <w:p w:rsidR="005C72B2" w:rsidRPr="005C72B2" w:rsidRDefault="005C72B2" w:rsidP="005C72B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kern w:val="36"/>
        </w:rPr>
      </w:pPr>
      <w:r w:rsidRPr="005C72B2">
        <w:rPr>
          <w:color w:val="000000"/>
          <w:kern w:val="36"/>
        </w:rPr>
        <w:t>Рекомендуем Вам также провести б</w:t>
      </w:r>
      <w:r w:rsidR="00352781" w:rsidRPr="005C72B2">
        <w:rPr>
          <w:color w:val="000000"/>
          <w:kern w:val="36"/>
        </w:rPr>
        <w:t>есед</w:t>
      </w:r>
      <w:r w:rsidRPr="005C72B2">
        <w:rPr>
          <w:color w:val="000000"/>
          <w:kern w:val="36"/>
        </w:rPr>
        <w:t>ы</w:t>
      </w:r>
      <w:r w:rsidR="00352781" w:rsidRPr="005C72B2">
        <w:rPr>
          <w:color w:val="000000"/>
          <w:kern w:val="36"/>
        </w:rPr>
        <w:t xml:space="preserve"> со своими детьми по вопросам пожарной безопасности, разъяснять им требования пожарной безопасности, </w:t>
      </w:r>
      <w:r w:rsidRPr="005C72B2">
        <w:rPr>
          <w:color w:val="000000"/>
          <w:kern w:val="36"/>
        </w:rPr>
        <w:t>и на</w:t>
      </w:r>
      <w:r w:rsidR="00352781" w:rsidRPr="005C72B2">
        <w:rPr>
          <w:color w:val="000000"/>
          <w:kern w:val="36"/>
        </w:rPr>
        <w:t>учить их действиям в случае чрезвычайной ситуации.</w:t>
      </w:r>
    </w:p>
    <w:p w:rsidR="005C72B2" w:rsidRPr="005C72B2" w:rsidRDefault="00352781" w:rsidP="005C72B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kern w:val="36"/>
        </w:rPr>
      </w:pPr>
      <w:r w:rsidRPr="005C72B2">
        <w:rPr>
          <w:color w:val="000000"/>
          <w:kern w:val="36"/>
        </w:rPr>
        <w:t>В жилых</w:t>
      </w:r>
      <w:r w:rsidR="006B7A3F" w:rsidRPr="005C72B2">
        <w:rPr>
          <w:color w:val="000000"/>
          <w:kern w:val="36"/>
        </w:rPr>
        <w:t xml:space="preserve"> домах рекомендуется установить </w:t>
      </w:r>
      <w:r w:rsidRPr="005C72B2">
        <w:rPr>
          <w:color w:val="000000"/>
          <w:kern w:val="36"/>
        </w:rPr>
        <w:t>автономные пожарные извещатели.</w:t>
      </w:r>
      <w:r w:rsidR="006B7A3F" w:rsidRPr="005C72B2">
        <w:rPr>
          <w:color w:val="000000"/>
          <w:kern w:val="36"/>
        </w:rPr>
        <w:t xml:space="preserve"> Стоит извещатель недорого, но в тоже время</w:t>
      </w:r>
      <w:r w:rsidRPr="005C72B2">
        <w:rPr>
          <w:color w:val="000000"/>
          <w:kern w:val="36"/>
        </w:rPr>
        <w:t xml:space="preserve"> </w:t>
      </w:r>
      <w:r w:rsidR="006B7A3F" w:rsidRPr="005C72B2">
        <w:rPr>
          <w:color w:val="000000"/>
          <w:kern w:val="36"/>
        </w:rPr>
        <w:t>д</w:t>
      </w:r>
      <w:r w:rsidRPr="005C72B2">
        <w:rPr>
          <w:color w:val="000000"/>
          <w:kern w:val="36"/>
        </w:rPr>
        <w:t>анный прибор позволяет обнаружить пожар на первоначальных этапах его возникновения и сообщить об этом находящимся в доме людям.  </w:t>
      </w:r>
    </w:p>
    <w:p w:rsidR="00352781" w:rsidRPr="005C72B2" w:rsidRDefault="00352781" w:rsidP="005C72B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kern w:val="36"/>
        </w:rPr>
      </w:pPr>
      <w:proofErr w:type="gramStart"/>
      <w:r w:rsidRPr="005C72B2">
        <w:rPr>
          <w:color w:val="000000"/>
          <w:kern w:val="36"/>
        </w:rPr>
        <w:t>Стоит еще раз напомнить: при обнаружении пожара или признаков горения в здании, помещении (задымление, запах гари, повышение температуры воздуха) необходимо немедленно сообщить об этом в пожарную охрану по телефонам 01, 101, 112 (при этом нужно назвать адрес объекта, место возникновения пожара,</w:t>
      </w:r>
      <w:r w:rsidR="005C72B2">
        <w:rPr>
          <w:color w:val="000000"/>
          <w:kern w:val="36"/>
        </w:rPr>
        <w:t xml:space="preserve"> а также сообщить свою фамилию), а также</w:t>
      </w:r>
      <w:r w:rsidRPr="005C72B2">
        <w:rPr>
          <w:color w:val="000000"/>
          <w:kern w:val="36"/>
        </w:rPr>
        <w:t> принять посильные меры по эвакуации людей и тушению пожара.</w:t>
      </w:r>
      <w:proofErr w:type="gramEnd"/>
    </w:p>
    <w:p w:rsidR="005C72B2" w:rsidRDefault="005C72B2" w:rsidP="005C72B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kern w:val="36"/>
          <w:sz w:val="28"/>
          <w:szCs w:val="28"/>
        </w:rPr>
      </w:pPr>
    </w:p>
    <w:p w:rsidR="005C72B2" w:rsidRPr="00C94D28" w:rsidRDefault="005C72B2" w:rsidP="005C72B2">
      <w:pPr>
        <w:spacing w:after="0" w:line="360" w:lineRule="auto"/>
        <w:ind w:firstLine="709"/>
        <w:jc w:val="center"/>
        <w:rPr>
          <w:rFonts w:ascii="Times New Roman" w:eastAsia="BatangChe" w:hAnsi="Times New Roman" w:cs="Times New Roman"/>
          <w:b/>
          <w:sz w:val="24"/>
          <w:szCs w:val="24"/>
        </w:rPr>
      </w:pPr>
      <w:r w:rsidRPr="00C94D28">
        <w:rPr>
          <w:rFonts w:ascii="Times New Roman" w:eastAsia="BatangChe" w:hAnsi="Times New Roman" w:cs="Times New Roman"/>
          <w:b/>
          <w:sz w:val="24"/>
          <w:szCs w:val="24"/>
        </w:rPr>
        <w:t>Помните, что соблюдения правил пожарной безопасности напрямую влияет на безопасность Вас и Ваших близких! Не будьте равнодушными к себе!</w:t>
      </w:r>
    </w:p>
    <w:p w:rsidR="005C72B2" w:rsidRPr="00C94D28" w:rsidRDefault="005C72B2" w:rsidP="005C72B2">
      <w:pPr>
        <w:spacing w:after="0" w:line="360" w:lineRule="auto"/>
        <w:ind w:firstLine="709"/>
        <w:jc w:val="both"/>
        <w:rPr>
          <w:rFonts w:ascii="Times New Roman" w:eastAsia="BatangChe" w:hAnsi="Times New Roman" w:cs="Times New Roman"/>
          <w:b/>
          <w:sz w:val="24"/>
          <w:szCs w:val="24"/>
        </w:rPr>
      </w:pPr>
    </w:p>
    <w:p w:rsidR="005C72B2" w:rsidRPr="00C94D28" w:rsidRDefault="005C72B2" w:rsidP="005C72B2">
      <w:pPr>
        <w:spacing w:after="0" w:line="360" w:lineRule="auto"/>
        <w:ind w:firstLine="709"/>
        <w:jc w:val="right"/>
        <w:rPr>
          <w:rFonts w:ascii="Times New Roman" w:eastAsia="BatangChe" w:hAnsi="Times New Roman" w:cs="Times New Roman"/>
          <w:b/>
          <w:sz w:val="28"/>
          <w:szCs w:val="28"/>
        </w:rPr>
      </w:pPr>
      <w:r w:rsidRPr="00C94D28">
        <w:rPr>
          <w:rFonts w:ascii="Times New Roman" w:eastAsia="BatangChe" w:hAnsi="Times New Roman" w:cs="Times New Roman"/>
          <w:b/>
          <w:sz w:val="24"/>
          <w:szCs w:val="24"/>
        </w:rPr>
        <w:t>ТЕЛЕФОН ВЫЗОВА ПОЖАРНОЙ ОХРАНЫ: 01, 101, 112.</w:t>
      </w:r>
    </w:p>
    <w:p w:rsidR="005C72B2" w:rsidRDefault="005C72B2" w:rsidP="005C72B2">
      <w:pPr>
        <w:spacing w:after="0" w:line="360" w:lineRule="auto"/>
        <w:ind w:firstLine="709"/>
        <w:jc w:val="both"/>
        <w:rPr>
          <w:rFonts w:ascii="Times New Roman" w:eastAsia="BatangChe" w:hAnsi="Times New Roman" w:cs="Times New Roman"/>
          <w:sz w:val="28"/>
          <w:szCs w:val="28"/>
        </w:rPr>
      </w:pPr>
    </w:p>
    <w:p w:rsidR="005C72B2" w:rsidRDefault="005C72B2" w:rsidP="005C72B2">
      <w:pPr>
        <w:spacing w:after="120" w:line="240" w:lineRule="auto"/>
        <w:ind w:firstLine="709"/>
        <w:jc w:val="right"/>
        <w:rPr>
          <w:rFonts w:ascii="Times New Roman" w:eastAsia="BatangChe" w:hAnsi="Times New Roman" w:cs="Times New Roman"/>
          <w:sz w:val="24"/>
          <w:szCs w:val="24"/>
        </w:rPr>
      </w:pPr>
      <w:proofErr w:type="spellStart"/>
      <w:r>
        <w:rPr>
          <w:rFonts w:ascii="Times New Roman" w:eastAsia="BatangChe" w:hAnsi="Times New Roman" w:cs="Times New Roman"/>
          <w:sz w:val="24"/>
          <w:szCs w:val="24"/>
        </w:rPr>
        <w:t>ОНДиПР</w:t>
      </w:r>
      <w:proofErr w:type="spellEnd"/>
      <w:r>
        <w:rPr>
          <w:rFonts w:ascii="Times New Roman" w:eastAsia="BatangChe" w:hAnsi="Times New Roman" w:cs="Times New Roman"/>
          <w:sz w:val="24"/>
          <w:szCs w:val="24"/>
        </w:rPr>
        <w:t xml:space="preserve"> по </w:t>
      </w:r>
      <w:proofErr w:type="gramStart"/>
      <w:r>
        <w:rPr>
          <w:rFonts w:ascii="Times New Roman" w:eastAsia="BatangChe" w:hAnsi="Times New Roman" w:cs="Times New Roman"/>
          <w:sz w:val="24"/>
          <w:szCs w:val="24"/>
        </w:rPr>
        <w:t>Медвежьегорскому</w:t>
      </w:r>
      <w:proofErr w:type="gramEnd"/>
      <w:r>
        <w:rPr>
          <w:rFonts w:ascii="Times New Roman" w:eastAsia="BatangChe" w:hAnsi="Times New Roman" w:cs="Times New Roman"/>
          <w:sz w:val="24"/>
          <w:szCs w:val="24"/>
        </w:rPr>
        <w:t xml:space="preserve"> и </w:t>
      </w:r>
      <w:r w:rsidRPr="00C94D28">
        <w:rPr>
          <w:rFonts w:ascii="Times New Roman" w:eastAsia="BatangChe" w:hAnsi="Times New Roman" w:cs="Times New Roman"/>
          <w:sz w:val="24"/>
          <w:szCs w:val="24"/>
        </w:rPr>
        <w:t>Пудожско</w:t>
      </w:r>
      <w:r>
        <w:rPr>
          <w:rFonts w:ascii="Times New Roman" w:eastAsia="BatangChe" w:hAnsi="Times New Roman" w:cs="Times New Roman"/>
          <w:sz w:val="24"/>
          <w:szCs w:val="24"/>
        </w:rPr>
        <w:t>му</w:t>
      </w:r>
      <w:r w:rsidRPr="00C94D28">
        <w:rPr>
          <w:rFonts w:ascii="Times New Roman" w:eastAsia="BatangChe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BatangChe" w:hAnsi="Times New Roman" w:cs="Times New Roman"/>
          <w:sz w:val="24"/>
          <w:szCs w:val="24"/>
        </w:rPr>
        <w:t>ам</w:t>
      </w:r>
      <w:r w:rsidRPr="00C94D28">
        <w:rPr>
          <w:rFonts w:ascii="Times New Roman" w:eastAsia="BatangChe" w:hAnsi="Times New Roman" w:cs="Times New Roman"/>
          <w:sz w:val="24"/>
          <w:szCs w:val="24"/>
        </w:rPr>
        <w:t xml:space="preserve"> </w:t>
      </w:r>
    </w:p>
    <w:p w:rsidR="005C72B2" w:rsidRPr="00C94D28" w:rsidRDefault="005C72B2" w:rsidP="005C72B2">
      <w:pPr>
        <w:spacing w:after="120" w:line="240" w:lineRule="auto"/>
        <w:ind w:firstLine="709"/>
        <w:jc w:val="right"/>
        <w:rPr>
          <w:rFonts w:ascii="Times New Roman" w:eastAsia="BatangChe" w:hAnsi="Times New Roman" w:cs="Times New Roman"/>
          <w:sz w:val="24"/>
          <w:szCs w:val="24"/>
        </w:rPr>
      </w:pPr>
      <w:proofErr w:type="spellStart"/>
      <w:r w:rsidRPr="00C94D28">
        <w:rPr>
          <w:rFonts w:ascii="Times New Roman" w:eastAsia="BatangChe" w:hAnsi="Times New Roman" w:cs="Times New Roman"/>
          <w:sz w:val="24"/>
          <w:szCs w:val="24"/>
        </w:rPr>
        <w:t>УНДиПР</w:t>
      </w:r>
      <w:proofErr w:type="spellEnd"/>
      <w:r w:rsidRPr="00C94D28">
        <w:rPr>
          <w:rFonts w:ascii="Times New Roman" w:eastAsia="BatangChe" w:hAnsi="Times New Roman" w:cs="Times New Roman"/>
          <w:sz w:val="24"/>
          <w:szCs w:val="24"/>
        </w:rPr>
        <w:t xml:space="preserve"> </w:t>
      </w:r>
      <w:proofErr w:type="spellStart"/>
      <w:r w:rsidRPr="00C94D28">
        <w:rPr>
          <w:rFonts w:ascii="Times New Roman" w:eastAsia="BatangChe" w:hAnsi="Times New Roman" w:cs="Times New Roman"/>
          <w:sz w:val="24"/>
          <w:szCs w:val="24"/>
        </w:rPr>
        <w:t>ГУ</w:t>
      </w:r>
      <w:proofErr w:type="spellEnd"/>
      <w:r w:rsidRPr="00C94D28">
        <w:rPr>
          <w:rFonts w:ascii="Times New Roman" w:eastAsia="BatangChe" w:hAnsi="Times New Roman" w:cs="Times New Roman"/>
          <w:sz w:val="24"/>
          <w:szCs w:val="24"/>
        </w:rPr>
        <w:t xml:space="preserve"> МЧС Росс</w:t>
      </w:r>
      <w:r>
        <w:rPr>
          <w:rFonts w:ascii="Times New Roman" w:eastAsia="BatangChe" w:hAnsi="Times New Roman" w:cs="Times New Roman"/>
          <w:sz w:val="24"/>
          <w:szCs w:val="24"/>
        </w:rPr>
        <w:t>ии по Республике Карелия</w:t>
      </w:r>
    </w:p>
    <w:p w:rsidR="00352781" w:rsidRPr="00352781" w:rsidRDefault="00352781" w:rsidP="00352781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</w:p>
    <w:sectPr w:rsidR="00352781" w:rsidRPr="00352781" w:rsidSect="005C72B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70DD9"/>
    <w:multiLevelType w:val="hybridMultilevel"/>
    <w:tmpl w:val="ECB2E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C26DD"/>
    <w:multiLevelType w:val="hybridMultilevel"/>
    <w:tmpl w:val="389C3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FA1"/>
    <w:rsid w:val="00015CC6"/>
    <w:rsid w:val="00082ECE"/>
    <w:rsid w:val="00104519"/>
    <w:rsid w:val="0010457C"/>
    <w:rsid w:val="00143F5A"/>
    <w:rsid w:val="00195BF2"/>
    <w:rsid w:val="001B71A1"/>
    <w:rsid w:val="00352781"/>
    <w:rsid w:val="0040714D"/>
    <w:rsid w:val="004C5539"/>
    <w:rsid w:val="0051460E"/>
    <w:rsid w:val="005C72B2"/>
    <w:rsid w:val="005E7047"/>
    <w:rsid w:val="006B7A3F"/>
    <w:rsid w:val="006F09D5"/>
    <w:rsid w:val="00784805"/>
    <w:rsid w:val="00816FA1"/>
    <w:rsid w:val="00831235"/>
    <w:rsid w:val="0084123C"/>
    <w:rsid w:val="00995193"/>
    <w:rsid w:val="009A1E4E"/>
    <w:rsid w:val="00C22568"/>
    <w:rsid w:val="00CE3BEC"/>
    <w:rsid w:val="00D554D3"/>
    <w:rsid w:val="00E97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9D5"/>
  </w:style>
  <w:style w:type="paragraph" w:styleId="1">
    <w:name w:val="heading 1"/>
    <w:basedOn w:val="a"/>
    <w:link w:val="10"/>
    <w:uiPriority w:val="9"/>
    <w:qFormat/>
    <w:rsid w:val="00816F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F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52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554D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14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6F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F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52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554D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0"/>
              <c:layout>
                <c:manualLayout>
                  <c:x val="0"/>
                  <c:y val="-2.2023808835651516E-2"/>
                </c:manualLayout>
              </c:layout>
              <c:showVal val="1"/>
            </c:dLbl>
            <c:dLbl>
              <c:idx val="1"/>
              <c:layout>
                <c:manualLayout>
                  <c:x val="3.6559461084756679E-3"/>
                  <c:y val="-3.670634805941924E-2"/>
                </c:manualLayout>
              </c:layout>
              <c:showVal val="1"/>
            </c:dLbl>
            <c:dLbl>
              <c:idx val="2"/>
              <c:layout>
                <c:manualLayout>
                  <c:x val="7.3118922169514034E-3"/>
                  <c:y val="-1.468253922376773E-2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Пожары</c:v>
                </c:pt>
                <c:pt idx="1">
                  <c:v>Травмы</c:v>
                </c:pt>
                <c:pt idx="2">
                  <c:v>Погибшие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177</c:v>
                </c:pt>
                <c:pt idx="1">
                  <c:v>5</c:v>
                </c:pt>
                <c:pt idx="2">
                  <c:v>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B0F0"/>
            </a:solidFill>
          </c:spPr>
          <c:dLbls>
            <c:dLbl>
              <c:idx val="0"/>
              <c:layout>
                <c:manualLayout>
                  <c:x val="4.0215407193232321E-2"/>
                  <c:y val="-7.3412696118838648E-3"/>
                </c:manualLayout>
              </c:layout>
              <c:showVal val="1"/>
            </c:dLbl>
            <c:dLbl>
              <c:idx val="1"/>
              <c:layout>
                <c:manualLayout>
                  <c:x val="1.827973054237832E-2"/>
                  <c:y val="-3.6706348059419289E-2"/>
                </c:manualLayout>
              </c:layout>
              <c:showVal val="1"/>
            </c:dLbl>
            <c:dLbl>
              <c:idx val="2"/>
              <c:layout>
                <c:manualLayout>
                  <c:x val="2.5591622759329691E-2"/>
                  <c:y val="-7.3412696118838648E-3"/>
                </c:manualLayout>
              </c:layout>
              <c:showVal val="1"/>
            </c:dLbl>
            <c:showVal val="1"/>
          </c:dLbls>
          <c:cat>
            <c:strRef>
              <c:f>Лист1!$A$2:$A$4</c:f>
              <c:strCache>
                <c:ptCount val="3"/>
                <c:pt idx="0">
                  <c:v>Пожары</c:v>
                </c:pt>
                <c:pt idx="1">
                  <c:v>Травмы</c:v>
                </c:pt>
                <c:pt idx="2">
                  <c:v>Погибшие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191</c:v>
                </c:pt>
                <c:pt idx="1">
                  <c:v>7</c:v>
                </c:pt>
                <c:pt idx="2">
                  <c:v>15</c:v>
                </c:pt>
              </c:numCache>
            </c:numRef>
          </c:val>
        </c:ser>
        <c:shape val="cylinder"/>
        <c:axId val="54974336"/>
        <c:axId val="54975872"/>
        <c:axId val="0"/>
      </c:bar3DChart>
      <c:catAx>
        <c:axId val="54974336"/>
        <c:scaling>
          <c:orientation val="minMax"/>
        </c:scaling>
        <c:axPos val="b"/>
        <c:tickLblPos val="nextTo"/>
        <c:crossAx val="54975872"/>
        <c:crosses val="autoZero"/>
        <c:auto val="1"/>
        <c:lblAlgn val="ctr"/>
        <c:lblOffset val="100"/>
      </c:catAx>
      <c:valAx>
        <c:axId val="54975872"/>
        <c:scaling>
          <c:orientation val="minMax"/>
        </c:scaling>
        <c:axPos val="l"/>
        <c:majorGridlines/>
        <c:numFmt formatCode="General" sourceLinked="1"/>
        <c:tickLblPos val="nextTo"/>
        <c:crossAx val="5497433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ОНДиПР Медгора</cp:lastModifiedBy>
  <cp:revision>5</cp:revision>
  <dcterms:created xsi:type="dcterms:W3CDTF">2021-02-26T08:12:00Z</dcterms:created>
  <dcterms:modified xsi:type="dcterms:W3CDTF">2021-02-26T12:17:00Z</dcterms:modified>
</cp:coreProperties>
</file>